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BB5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2025年天津市青少年柔道冠军赛</w:t>
      </w:r>
    </w:p>
    <w:p w14:paraId="2109C43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裁判员名单公示</w:t>
      </w:r>
    </w:p>
    <w:p w14:paraId="1416D03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2025年天津市青少年柔道冠军赛于2025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天津市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lang w:val="en-US" w:eastAsia="zh-CN"/>
        </w:rPr>
        <w:t>付村体育训练基地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举行</w:t>
      </w:r>
      <w:r>
        <w:rPr>
          <w:rFonts w:hint="eastAsia" w:ascii="仿宋" w:hAnsi="仿宋" w:eastAsia="仿宋" w:cs="仿宋"/>
          <w:sz w:val="32"/>
          <w:szCs w:val="32"/>
        </w:rPr>
        <w:t>。为保证本次比赛安全、顺利、公平、圆满的进行，本着公开、公平、公正和择优原则，现拟对该赛事裁判员名单（见附件）予以公示。</w:t>
      </w:r>
    </w:p>
    <w:p w14:paraId="0DF29AC9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公示日期：202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日至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日</w:t>
      </w:r>
    </w:p>
    <w:p w14:paraId="65FFBB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公示期内，任何单位或个人均可对公示名单人员存在的问题，以电话、书面或其他形式向我单位有关部门反映、举报，并提供相应书面证据材料。以单位名义反映问题的，要加盖单位公章；以个人名义反映问题的应署本人真实姓名和联系电话或当面反映。</w:t>
      </w:r>
    </w:p>
    <w:p w14:paraId="564870F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反映、举报的情况要实事求是，客观公正。对故意捏造事实诬告陷害他人的情况，一经查实，视情节轻重，对有关责任人或当事人追究相应责任。</w:t>
      </w:r>
    </w:p>
    <w:p w14:paraId="1184FA9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陈老师    </w:t>
      </w:r>
      <w:r>
        <w:rPr>
          <w:rFonts w:hint="eastAsia" w:ascii="仿宋" w:hAnsi="仿宋" w:eastAsia="仿宋" w:cs="仿宋"/>
          <w:sz w:val="32"/>
          <w:szCs w:val="32"/>
        </w:rPr>
        <w:t>电话：(022)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23982561</w:t>
      </w:r>
    </w:p>
    <w:p w14:paraId="5AECB6F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809847977@qq.com</w:t>
      </w:r>
    </w:p>
    <w:p w14:paraId="5BB06BD0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天津市举重摔跤柔道拳击跆拳道运动管理中心</w:t>
      </w:r>
    </w:p>
    <w:p w14:paraId="474B3FC7">
      <w:pPr>
        <w:ind w:firstLine="3200" w:firstLineChars="1000"/>
        <w:rPr>
          <w:rFonts w:hint="eastAsia" w:ascii="仿宋" w:hAnsi="仿宋" w:eastAsia="仿宋" w:cs="仿宋"/>
          <w:color w:val="FF0000"/>
          <w:sz w:val="32"/>
          <w:szCs w:val="32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</w:pPr>
      <w:r>
        <w:rPr>
          <w:rFonts w:hint="eastAsia" w:ascii="仿宋" w:hAnsi="仿宋" w:eastAsia="仿宋" w:cs="仿宋"/>
          <w:color w:val="FF0000"/>
          <w:sz w:val="32"/>
          <w:szCs w:val="32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5</w:t>
      </w:r>
      <w:r>
        <w:rPr>
          <w:rFonts w:hint="eastAsia" w:ascii="仿宋" w:hAnsi="仿宋" w:eastAsia="仿宋" w:cs="仿宋"/>
          <w:color w:val="FF0000"/>
          <w:sz w:val="32"/>
          <w:szCs w:val="32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 xml:space="preserve">年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9</w:t>
      </w:r>
      <w:r>
        <w:rPr>
          <w:rFonts w:hint="eastAsia" w:ascii="仿宋" w:hAnsi="仿宋" w:eastAsia="仿宋" w:cs="仿宋"/>
          <w:color w:val="FF0000"/>
          <w:sz w:val="32"/>
          <w:szCs w:val="32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12</w:t>
      </w:r>
      <w:r>
        <w:rPr>
          <w:rFonts w:hint="eastAsia" w:ascii="仿宋" w:hAnsi="仿宋" w:eastAsia="仿宋" w:cs="仿宋"/>
          <w:color w:val="FF0000"/>
          <w:sz w:val="32"/>
          <w:szCs w:val="32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日</w:t>
      </w:r>
    </w:p>
    <w:p w14:paraId="347F0634">
      <w:pPr>
        <w:jc w:val="center"/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</w:pPr>
    </w:p>
    <w:p w14:paraId="CF33EA89">
      <w:pPr>
        <w:jc w:val="center"/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</w:pPr>
      <w:r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  <w:t>裁判员名单</w:t>
      </w:r>
    </w:p>
    <w:p w14:paraId="9B74ED0A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仲裁主任：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赵治山（国家级）</w:t>
      </w:r>
    </w:p>
    <w:p w14:paraId="503EC748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仲裁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副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主任：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时俊杰 （国家级）  朱  峰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（一级）</w:t>
      </w:r>
    </w:p>
    <w:p w14:paraId="4755DE70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判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长：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韩桂忠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（国家级）</w:t>
      </w:r>
    </w:p>
    <w:p w14:paraId="C98A1A76">
      <w:pP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副裁判长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：吴健（国家级）谢增喜（国家级）秦茜（一级）</w:t>
      </w:r>
    </w:p>
    <w:p w14:paraId="411F2073">
      <w:pPr>
        <w:ind w:left="1600" w:hanging="1600" w:hangingChars="500"/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判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员：邳苏杰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魏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琛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田洪杰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（一级）、</w:t>
      </w:r>
      <w:bookmarkStart w:id="0" w:name="_GoBack"/>
      <w:bookmarkEnd w:id="0"/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阳一帆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朱玉玺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于娜娜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（一级）、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黄晓蕊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孟宪国（一级）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郜卫玲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（一级）、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旭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李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剑（一级）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张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俊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（一级）、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刘鉴泽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黄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磊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高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（一级）、石燕艳（一级） 张迎迎（一级） 穆祥邦（一级）、洪雨欣（三级） 刘富贺（三级） 张  洁（一级）、陈飞（国家级） 刘洋（国家级）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沈君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（国家级）</w:t>
      </w:r>
    </w:p>
    <w:p w14:paraId="9CF35E4C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4DE3"/>
    <w:rsid w:val="21786D36"/>
    <w:rsid w:val="25011346"/>
    <w:rsid w:val="6194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656</Characters>
  <Lines>0</Lines>
  <Paragraphs>23</Paragraphs>
  <TotalTime>3</TotalTime>
  <ScaleCrop>false</ScaleCrop>
  <LinksUpToDate>false</LinksUpToDate>
  <CharactersWithSpaces>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Qiao</cp:lastModifiedBy>
  <dcterms:modified xsi:type="dcterms:W3CDTF">2025-09-12T02:19:22Z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eyJoZGlkIjoiODY0MDk0N2JjZGQyZDE3ZmMwZGUxNzhkZDczYjQyZTYiLCJ1c2VySWQiOiI4OTc4MDg2MjUifQ==</vt:lpwstr>
  </property>
  <property fmtid="{D5CDD505-2E9C-101B-9397-08002B2CF9AE}" pid="4" name="ICV">
    <vt:lpwstr>BF7212DCB4A249C99E0F06DE09615C80_13</vt:lpwstr>
  </property>
</Properties>
</file>